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A" w:rsidRPr="00A9346A" w:rsidRDefault="00A9346A" w:rsidP="00A9346A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A9346A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Формы заявлений и доверенностей. Образцы заполнения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 xml:space="preserve">ЕСЛИ ВЫ ХОТИТЕ, ЧТОБ ВАША АПЕЛЛЯЦИЯ БЫЛА РАССМОТРЕНА НУЖНО ПРАВИЛЬНО </w:t>
      </w:r>
      <w:proofErr w:type="gramStart"/>
      <w:r w:rsidRPr="00A9346A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ЗАПОЛНИТЬ</w:t>
      </w:r>
      <w:proofErr w:type="gramEnd"/>
      <w:r w:rsidRPr="00A9346A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 xml:space="preserve"> И ПОДАТЬ ЗАЯВЛЕНИЕ: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1. </w:t>
      </w:r>
      <w:r w:rsidRPr="00A9346A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Заявление должно иметь актуальные даты и поступить в КК не позднее установленного срока</w:t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(график подачи и рассмотрения заявлений размещен на сайте РЦОИ в разделе КК).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2. </w:t>
      </w:r>
      <w:r w:rsidRPr="00A9346A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В места, определенные ОИВ для подачи апелляций о несогласии с выставленными баллами:</w:t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выпускники прошлых лет - в УО, которыми были допущены до ЕГЭ; выпускники текущего года - в свои образовательные организации. Там же участник получает уведомление о месте, дате и времени рассмотрения (не </w:t>
      </w:r>
      <w:proofErr w:type="gramStart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позднее</w:t>
      </w:r>
      <w:proofErr w:type="gramEnd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чем за один рабочий день, до даты рассмотрения).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3. </w:t>
      </w:r>
      <w:r w:rsidRPr="00A9346A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Все поля заявления должны быть заполнены.</w:t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Для удобства заполнения на сайте КК есть перечень ППЭ и ОО с указанием их кодов.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4. </w:t>
      </w:r>
      <w:r w:rsidRPr="00A9346A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Участник должен отметить, на что он подает апелляцию</w:t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– на ошибки обработки (ошибки верификации или технические ошибки), ошибки оценивания (ошибки оценивания заданий с развернутым ответом), либо </w:t>
      </w:r>
      <w:proofErr w:type="gramStart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 те</w:t>
      </w:r>
      <w:proofErr w:type="gramEnd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и другие.</w:t>
      </w:r>
    </w:p>
    <w:p w:rsidR="00A9346A" w:rsidRPr="00A9346A" w:rsidRDefault="00A9346A" w:rsidP="00A9346A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9346A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5. </w:t>
      </w:r>
      <w:r w:rsidRPr="00A9346A">
        <w:rPr>
          <w:rFonts w:ascii="Tahoma" w:eastAsia="Times New Roman" w:hAnsi="Tahoma" w:cs="Tahoma"/>
          <w:b/>
          <w:bCs/>
          <w:color w:val="292929"/>
          <w:sz w:val="28"/>
          <w:szCs w:val="28"/>
          <w:lang w:eastAsia="ru-RU"/>
        </w:rPr>
        <w:t>Заявление должно иметь подписи лица, подавшего апелляцию и подписи лица принявшего апелляции.</w:t>
      </w:r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У выпускников прошлого года заявление принимается в МОУО уполномоченным лицом, у выпускников текущего года в </w:t>
      </w:r>
      <w:proofErr w:type="gramStart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своей</w:t>
      </w:r>
      <w:proofErr w:type="gramEnd"/>
      <w:r w:rsidRPr="00A9346A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ОО руководителем (директором).</w:t>
      </w:r>
    </w:p>
    <w:p w:rsidR="00A010DA" w:rsidRDefault="00A010DA">
      <w:bookmarkStart w:id="0" w:name="_GoBack"/>
      <w:bookmarkEnd w:id="0"/>
    </w:p>
    <w:sectPr w:rsidR="00A0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97"/>
    <w:rsid w:val="00732997"/>
    <w:rsid w:val="00A010DA"/>
    <w:rsid w:val="00A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Krokoz™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2023-06-13T08:12:00Z</dcterms:created>
  <dcterms:modified xsi:type="dcterms:W3CDTF">2023-06-13T08:12:00Z</dcterms:modified>
</cp:coreProperties>
</file>